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Занимательная грамматика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Style w:val="a4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01"/>
        <w:gridCol w:w="5811"/>
        <w:gridCol w:w="1134"/>
        <w:gridCol w:w="2373"/>
      </w:tblGrid>
      <w:tr>
        <w:trPr/>
        <w:tc>
          <w:tcPr>
            <w:tcW w:w="11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Дата проведения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Речь устная и письменная.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02.09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Что такое слово?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09.09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мире звуков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16.09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Игротека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23.09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Звуки и буквы – не одно и то же.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sz w:val="28"/>
                <w:szCs w:val="28"/>
              </w:rPr>
              <w:t>30.09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Что такое метаграммы?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07.10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Жили-были гласные и согласные.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14.10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21.10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Волшебник Ударение.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11.11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Такие разные согласные.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18.11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Такие разные согласные.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25.11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Игротека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02.12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Русские народные загадки.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09.12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Зачем шипят шипящие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16.12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Познакомьтесь: алфавит! 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23.12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Игротека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30.12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Привет, пословица!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13.01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Поговорим о предложении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20.01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Ещё немного о предложении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27.01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Игротека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03.02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Знакомимся с анаграммами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10.02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Что такое текст?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24.02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Что мы пишем с большой буквы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03.03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10.03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 безударных гласных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17.03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 парных звонких и глухих согласных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24.03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Слова-приятели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07.04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Слова-неприятели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14.04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Игротека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21.04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28.04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Волшебное слово предлог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05.05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Что за зверь такой-фразеологизм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12.05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Игротека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19.05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Учимся различать слова разных частей речи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26.05</w:t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f32c3a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32c3a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LibreOffice/6.4.6.2$Linux_X86_64 LibreOffice_project/40$Build-2</Application>
  <Pages>1</Pages>
  <Words>206</Words>
  <Characters>947</Characters>
  <CharactersWithSpaces>1035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2024-09-18T17:30:00Z</dcterms:created>
  <dc:creator>Роман</dc:creator>
  <dc:description/>
  <dc:language>ru-RU</dc:language>
  <cp:lastModifiedBy/>
  <dcterms:modified xsi:type="dcterms:W3CDTF">2025-09-23T10:31:58Z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